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411FA5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411FA5">
        <w:rPr>
          <w:rFonts w:ascii="Verdana" w:hAnsi="Verdana"/>
          <w:b/>
          <w:sz w:val="20"/>
          <w:szCs w:val="20"/>
        </w:rPr>
        <w:t>АГНЕШКО МЕСО</w:t>
      </w:r>
    </w:p>
    <w:p w:rsidR="00700B77" w:rsidRPr="00411FA5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411FA5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411FA5">
        <w:rPr>
          <w:rFonts w:ascii="Verdana" w:hAnsi="Verdana" w:cs="Arial"/>
          <w:b/>
          <w:bCs/>
          <w:sz w:val="16"/>
          <w:szCs w:val="16"/>
        </w:rPr>
        <w:tab/>
      </w:r>
      <w:r w:rsidR="00EE369E" w:rsidRPr="00411FA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411FA5">
        <w:rPr>
          <w:rFonts w:ascii="Verdana" w:hAnsi="Verdana"/>
          <w:b/>
          <w:sz w:val="20"/>
          <w:szCs w:val="20"/>
        </w:rPr>
        <w:t>ПЕРИОДА</w:t>
      </w:r>
      <w:r w:rsidR="00850BAE" w:rsidRPr="00411FA5">
        <w:rPr>
          <w:rFonts w:ascii="Verdana" w:hAnsi="Verdana"/>
          <w:b/>
          <w:sz w:val="20"/>
          <w:szCs w:val="20"/>
        </w:rPr>
        <w:t xml:space="preserve"> </w:t>
      </w:r>
      <w:r w:rsidR="00F97001" w:rsidRPr="00411FA5">
        <w:rPr>
          <w:rFonts w:ascii="Verdana" w:hAnsi="Verdana" w:cs="Arial"/>
          <w:b/>
          <w:bCs/>
          <w:sz w:val="20"/>
          <w:szCs w:val="20"/>
          <w:lang w:val="en-US"/>
        </w:rPr>
        <w:t>16</w:t>
      </w:r>
      <w:r w:rsidR="00F97001" w:rsidRPr="00411FA5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411FA5">
        <w:rPr>
          <w:rFonts w:ascii="Verdana" w:hAnsi="Verdana" w:cs="Arial"/>
          <w:b/>
          <w:bCs/>
          <w:sz w:val="20"/>
          <w:szCs w:val="20"/>
          <w:lang w:val="en-US"/>
        </w:rPr>
        <w:t xml:space="preserve">– </w:t>
      </w:r>
      <w:r w:rsidR="00F97001" w:rsidRPr="00411FA5">
        <w:rPr>
          <w:rFonts w:ascii="Verdana" w:hAnsi="Verdana" w:cs="Arial"/>
          <w:b/>
          <w:bCs/>
          <w:sz w:val="20"/>
          <w:szCs w:val="20"/>
          <w:lang w:val="en-US"/>
        </w:rPr>
        <w:t>23</w:t>
      </w:r>
      <w:r w:rsidR="00F97001" w:rsidRPr="00411FA5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731A4" w:rsidRPr="00411FA5">
        <w:rPr>
          <w:rFonts w:ascii="Verdana" w:hAnsi="Verdana" w:cs="Arial"/>
          <w:b/>
          <w:bCs/>
          <w:sz w:val="20"/>
          <w:szCs w:val="20"/>
        </w:rPr>
        <w:t xml:space="preserve">ОКТОМВРИ </w:t>
      </w:r>
      <w:r w:rsidR="0021515C" w:rsidRPr="00411FA5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411FA5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3B7F7E" w:rsidRPr="00411FA5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11FA5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411FA5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3B7F7E" w:rsidRPr="00411FA5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3B7F7E" w:rsidRPr="00411FA5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3B7F7E" w:rsidRPr="00411FA5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11FA5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3B7F7E" w:rsidRPr="00411FA5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11FA5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11FA5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</w:t>
            </w:r>
            <w:proofErr w:type="spell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11,8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1,79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14,37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11,8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1,79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D11391" w:rsidRPr="00411FA5" w:rsidTr="00AB57C8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D11391" w:rsidRPr="00411FA5" w:rsidTr="00AB57C8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391" w:rsidRPr="00411FA5" w:rsidRDefault="00D11391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391" w:rsidRPr="00411FA5" w:rsidRDefault="00D11391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11FA5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411FA5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411FA5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411FA5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411FA5">
        <w:rPr>
          <w:rFonts w:ascii="Arial Narrow" w:hAnsi="Arial Narrow"/>
          <w:i/>
          <w:sz w:val="16"/>
          <w:szCs w:val="16"/>
        </w:rPr>
        <w:t xml:space="preserve"> </w:t>
      </w:r>
      <w:r w:rsidRPr="00411FA5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411FA5">
        <w:rPr>
          <w:rFonts w:ascii="Arial Narrow" w:hAnsi="Arial Narrow"/>
          <w:i/>
          <w:sz w:val="16"/>
          <w:szCs w:val="16"/>
        </w:rPr>
        <w:t xml:space="preserve"> </w:t>
      </w:r>
      <w:r w:rsidR="00B63168" w:rsidRPr="00411FA5">
        <w:rPr>
          <w:rFonts w:ascii="Arial Narrow" w:hAnsi="Arial Narrow"/>
          <w:i/>
          <w:sz w:val="16"/>
          <w:szCs w:val="16"/>
        </w:rPr>
        <w:t>Източник:</w:t>
      </w:r>
      <w:r w:rsidR="00B63168" w:rsidRPr="00411FA5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411FA5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411FA5">
        <w:rPr>
          <w:rFonts w:ascii="Arial Narrow" w:hAnsi="Arial Narrow"/>
          <w:b/>
          <w:sz w:val="16"/>
          <w:szCs w:val="16"/>
        </w:rPr>
        <w:t xml:space="preserve"> </w:t>
      </w:r>
      <w:r w:rsidR="00B63168" w:rsidRPr="00411FA5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411FA5" w:rsidRDefault="00B63168" w:rsidP="00D3501C">
      <w:pPr>
        <w:jc w:val="center"/>
        <w:rPr>
          <w:sz w:val="16"/>
          <w:szCs w:val="16"/>
        </w:rPr>
        <w:sectPr w:rsidR="00B63168" w:rsidRPr="00411FA5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1C32C7" w:rsidRPr="00411FA5" w:rsidRDefault="003943EC" w:rsidP="001C32C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lastRenderedPageBreak/>
        <w:t>П</w:t>
      </w:r>
      <w:r w:rsidR="00322A60" w:rsidRPr="00411FA5">
        <w:rPr>
          <w:rFonts w:ascii="Verdana" w:hAnsi="Verdana"/>
          <w:sz w:val="20"/>
          <w:szCs w:val="20"/>
        </w:rPr>
        <w:t xml:space="preserve">рез </w:t>
      </w:r>
      <w:r w:rsidR="000F7E2F">
        <w:rPr>
          <w:rFonts w:ascii="Verdana" w:hAnsi="Verdana"/>
          <w:sz w:val="20"/>
          <w:szCs w:val="20"/>
        </w:rPr>
        <w:t>последната седмица (</w:t>
      </w:r>
      <w:r w:rsidR="007057B2" w:rsidRPr="00411FA5">
        <w:rPr>
          <w:rFonts w:ascii="Verdana" w:hAnsi="Verdana"/>
          <w:sz w:val="20"/>
          <w:szCs w:val="20"/>
        </w:rPr>
        <w:t>16</w:t>
      </w:r>
      <w:r w:rsidR="00322A60" w:rsidRPr="00411FA5">
        <w:rPr>
          <w:rFonts w:ascii="Verdana" w:hAnsi="Verdana"/>
          <w:sz w:val="20"/>
          <w:szCs w:val="20"/>
        </w:rPr>
        <w:t xml:space="preserve"> – </w:t>
      </w:r>
      <w:r w:rsidR="007057B2" w:rsidRPr="00411FA5">
        <w:rPr>
          <w:rFonts w:ascii="Verdana" w:hAnsi="Verdana"/>
          <w:sz w:val="20"/>
          <w:szCs w:val="20"/>
        </w:rPr>
        <w:t>23</w:t>
      </w:r>
      <w:r w:rsidR="00322A60" w:rsidRPr="00411FA5">
        <w:rPr>
          <w:rFonts w:ascii="Verdana" w:hAnsi="Verdana"/>
          <w:sz w:val="20"/>
          <w:szCs w:val="20"/>
        </w:rPr>
        <w:t xml:space="preserve"> октомври 2019 г.</w:t>
      </w:r>
      <w:r w:rsidR="000F7E2F">
        <w:rPr>
          <w:rFonts w:ascii="Verdana" w:hAnsi="Verdana"/>
          <w:sz w:val="20"/>
          <w:szCs w:val="20"/>
        </w:rPr>
        <w:t>)</w:t>
      </w:r>
      <w:r w:rsidR="00322A60" w:rsidRPr="00411FA5">
        <w:rPr>
          <w:rFonts w:ascii="Verdana" w:hAnsi="Verdana"/>
          <w:sz w:val="20"/>
          <w:szCs w:val="20"/>
        </w:rPr>
        <w:t xml:space="preserve"> </w:t>
      </w:r>
      <w:r w:rsidR="007057B2" w:rsidRPr="00411FA5">
        <w:rPr>
          <w:rFonts w:ascii="Verdana" w:hAnsi="Verdana"/>
          <w:sz w:val="20"/>
          <w:szCs w:val="20"/>
        </w:rPr>
        <w:t>пазарът на агнешко месо продължава да е спокоен.</w:t>
      </w:r>
      <w:r w:rsidR="001C32C7" w:rsidRPr="00411FA5">
        <w:rPr>
          <w:rFonts w:ascii="Verdana" w:hAnsi="Verdana"/>
          <w:sz w:val="20"/>
          <w:szCs w:val="20"/>
        </w:rPr>
        <w:t xml:space="preserve"> Само при предлагането на агнешки бут</w:t>
      </w:r>
      <w:r w:rsidR="001A67A1" w:rsidRPr="00411FA5">
        <w:rPr>
          <w:rFonts w:ascii="Verdana" w:hAnsi="Verdana"/>
          <w:sz w:val="20"/>
          <w:szCs w:val="20"/>
        </w:rPr>
        <w:t xml:space="preserve"> в</w:t>
      </w:r>
      <w:r w:rsidR="001C32C7" w:rsidRPr="00411FA5">
        <w:rPr>
          <w:rFonts w:ascii="Verdana" w:hAnsi="Verdana"/>
          <w:sz w:val="20"/>
          <w:szCs w:val="20"/>
        </w:rPr>
        <w:t xml:space="preserve"> големите търговски вериги в София и Перник се отчита покачване на ценовите стойности </w:t>
      </w:r>
      <w:r w:rsidR="000F7E2F">
        <w:rPr>
          <w:rFonts w:ascii="Verdana" w:hAnsi="Verdana"/>
          <w:sz w:val="20"/>
          <w:szCs w:val="20"/>
        </w:rPr>
        <w:t>на седмична база</w:t>
      </w:r>
      <w:r w:rsidR="001C32C7" w:rsidRPr="00411FA5">
        <w:rPr>
          <w:rFonts w:ascii="Verdana" w:hAnsi="Verdana"/>
          <w:sz w:val="20"/>
          <w:szCs w:val="20"/>
        </w:rPr>
        <w:t>.</w:t>
      </w:r>
    </w:p>
    <w:p w:rsidR="009933FB" w:rsidRPr="00411FA5" w:rsidRDefault="009933FB" w:rsidP="006C262D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11FA5">
        <w:rPr>
          <w:rFonts w:ascii="Verdana" w:hAnsi="Verdana"/>
          <w:b/>
          <w:i/>
          <w:sz w:val="20"/>
          <w:szCs w:val="20"/>
        </w:rPr>
        <w:t>Цяло агне</w:t>
      </w:r>
    </w:p>
    <w:p w:rsidR="00405684" w:rsidRPr="00411FA5" w:rsidRDefault="004F11A1" w:rsidP="004F11A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Цените на едро на цяло агне остават най-ниски в Пазарджик и Пловдив (12,25 лв./кг), а най-високи – в Плевен (14,67 лв./кг). Средната стойност </w:t>
      </w:r>
      <w:r w:rsidR="00BD5A6B" w:rsidRPr="00411FA5">
        <w:rPr>
          <w:rFonts w:ascii="Verdana" w:hAnsi="Verdana"/>
          <w:sz w:val="20"/>
          <w:szCs w:val="20"/>
        </w:rPr>
        <w:t xml:space="preserve">на едро </w:t>
      </w:r>
      <w:r w:rsidRPr="00411FA5">
        <w:rPr>
          <w:rFonts w:ascii="Verdana" w:hAnsi="Verdana"/>
          <w:sz w:val="20"/>
          <w:szCs w:val="20"/>
        </w:rPr>
        <w:t>за страната е без промяна - 13,74 лв./кг.</w:t>
      </w:r>
    </w:p>
    <w:p w:rsidR="00405684" w:rsidRPr="00411FA5" w:rsidRDefault="00405684" w:rsidP="00405684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В големите търговски вериги (ГТВ) не е отчетено предлагане на цяло агне. </w:t>
      </w:r>
    </w:p>
    <w:p w:rsidR="00405684" w:rsidRPr="00411FA5" w:rsidRDefault="00405684" w:rsidP="00405684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Средната цена на дребно на цяло агне в другите търговски обекти (ДТО) за страната се задържа на нивото от предходния седмичен период – 13,29 лв./кг, като стойностите по области варират от 12,10 лв./кг в Бургас до 14,55 лв./кг в Русе.</w:t>
      </w:r>
    </w:p>
    <w:p w:rsidR="005B1CAD" w:rsidRPr="00411FA5" w:rsidRDefault="002C51B8" w:rsidP="006B7F2B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411FA5">
        <w:rPr>
          <w:noProof/>
        </w:rPr>
        <w:drawing>
          <wp:inline distT="0" distB="0" distL="0" distR="0" wp14:anchorId="20B6E5F9" wp14:editId="23A133E3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411FA5" w:rsidRDefault="00350593" w:rsidP="0035059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С</w:t>
      </w:r>
      <w:r w:rsidR="003A53F9" w:rsidRPr="00411FA5">
        <w:rPr>
          <w:rFonts w:ascii="Verdana" w:hAnsi="Verdana"/>
          <w:sz w:val="20"/>
          <w:szCs w:val="20"/>
        </w:rPr>
        <w:t xml:space="preserve">редната цена на едро на цяло агне за страната </w:t>
      </w:r>
      <w:r w:rsidR="00B149B1" w:rsidRPr="00411FA5">
        <w:rPr>
          <w:rFonts w:ascii="Verdana" w:hAnsi="Verdana"/>
          <w:sz w:val="20"/>
          <w:szCs w:val="20"/>
        </w:rPr>
        <w:t>е</w:t>
      </w:r>
      <w:r w:rsidR="006517B1" w:rsidRPr="00411FA5">
        <w:rPr>
          <w:rFonts w:ascii="Verdana" w:hAnsi="Verdana"/>
          <w:sz w:val="20"/>
          <w:szCs w:val="20"/>
        </w:rPr>
        <w:t xml:space="preserve"> с </w:t>
      </w:r>
      <w:r w:rsidR="00C31FFB" w:rsidRPr="00411FA5">
        <w:rPr>
          <w:rFonts w:ascii="Verdana" w:hAnsi="Verdana"/>
          <w:sz w:val="20"/>
          <w:szCs w:val="20"/>
        </w:rPr>
        <w:t>0,</w:t>
      </w:r>
      <w:r w:rsidR="00CA3554" w:rsidRPr="00411FA5">
        <w:rPr>
          <w:rFonts w:ascii="Verdana" w:hAnsi="Verdana"/>
          <w:sz w:val="20"/>
          <w:szCs w:val="20"/>
        </w:rPr>
        <w:t>4</w:t>
      </w:r>
      <w:r w:rsidR="00D724BD" w:rsidRPr="00411FA5">
        <w:rPr>
          <w:rFonts w:ascii="Verdana" w:hAnsi="Verdana"/>
          <w:sz w:val="20"/>
          <w:szCs w:val="20"/>
        </w:rPr>
        <w:t xml:space="preserve">5 </w:t>
      </w:r>
      <w:r w:rsidR="006517B1" w:rsidRPr="00411FA5">
        <w:rPr>
          <w:rFonts w:ascii="Verdana" w:hAnsi="Verdana"/>
          <w:sz w:val="20"/>
          <w:szCs w:val="20"/>
        </w:rPr>
        <w:t>лв./кг по-</w:t>
      </w:r>
      <w:r w:rsidR="0096193C" w:rsidRPr="00411FA5">
        <w:rPr>
          <w:rFonts w:ascii="Verdana" w:hAnsi="Verdana"/>
          <w:sz w:val="20"/>
          <w:szCs w:val="20"/>
        </w:rPr>
        <w:t>висо</w:t>
      </w:r>
      <w:r w:rsidR="003A53F9" w:rsidRPr="00411FA5">
        <w:rPr>
          <w:rFonts w:ascii="Verdana" w:hAnsi="Verdana"/>
          <w:sz w:val="20"/>
          <w:szCs w:val="20"/>
        </w:rPr>
        <w:t>ка</w:t>
      </w:r>
      <w:r w:rsidR="006517B1" w:rsidRPr="00411FA5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411FA5">
        <w:rPr>
          <w:rFonts w:ascii="Verdana" w:hAnsi="Verdana"/>
          <w:sz w:val="20"/>
          <w:szCs w:val="20"/>
        </w:rPr>
        <w:t>по-малките магазини</w:t>
      </w:r>
      <w:r w:rsidR="006517B1" w:rsidRPr="00411FA5">
        <w:rPr>
          <w:rFonts w:ascii="Verdana" w:hAnsi="Verdana"/>
          <w:sz w:val="20"/>
          <w:szCs w:val="20"/>
        </w:rPr>
        <w:t xml:space="preserve">. </w:t>
      </w:r>
    </w:p>
    <w:p w:rsidR="00725C7F" w:rsidRPr="00411FA5" w:rsidRDefault="009933FB" w:rsidP="00350593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b/>
          <w:i/>
          <w:sz w:val="20"/>
          <w:szCs w:val="20"/>
        </w:rPr>
        <w:t>Агнешки бут</w:t>
      </w:r>
      <w:r w:rsidRPr="00411FA5">
        <w:rPr>
          <w:rFonts w:ascii="Verdana" w:hAnsi="Verdana"/>
          <w:sz w:val="20"/>
          <w:szCs w:val="20"/>
        </w:rPr>
        <w:t xml:space="preserve"> </w:t>
      </w:r>
    </w:p>
    <w:p w:rsidR="004F11A1" w:rsidRPr="00411FA5" w:rsidRDefault="000F7E2F" w:rsidP="0035059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4F11A1" w:rsidRPr="00411FA5">
        <w:rPr>
          <w:rFonts w:ascii="Verdana" w:hAnsi="Verdana"/>
          <w:sz w:val="20"/>
          <w:szCs w:val="20"/>
        </w:rPr>
        <w:t>ен</w:t>
      </w:r>
      <w:r>
        <w:rPr>
          <w:rFonts w:ascii="Verdana" w:hAnsi="Verdana"/>
          <w:sz w:val="20"/>
          <w:szCs w:val="20"/>
        </w:rPr>
        <w:t>ите</w:t>
      </w:r>
      <w:r w:rsidR="004F11A1" w:rsidRPr="00411FA5">
        <w:rPr>
          <w:rFonts w:ascii="Verdana" w:hAnsi="Verdana"/>
          <w:sz w:val="20"/>
          <w:szCs w:val="20"/>
        </w:rPr>
        <w:t xml:space="preserve"> на едро на агнешки бут по области </w:t>
      </w:r>
      <w:r>
        <w:rPr>
          <w:rFonts w:ascii="Verdana" w:hAnsi="Verdana"/>
          <w:sz w:val="20"/>
          <w:szCs w:val="20"/>
        </w:rPr>
        <w:t xml:space="preserve">продължават да </w:t>
      </w:r>
      <w:r w:rsidR="004F11A1" w:rsidRPr="00411FA5">
        <w:rPr>
          <w:rFonts w:ascii="Verdana" w:hAnsi="Verdana"/>
          <w:sz w:val="20"/>
          <w:szCs w:val="20"/>
        </w:rPr>
        <w:t>се движат от 13,65 лв./кг (Пазарджик) до 15,88 лв./кг (Плевен)</w:t>
      </w:r>
      <w:r>
        <w:rPr>
          <w:rFonts w:ascii="Verdana" w:hAnsi="Verdana"/>
          <w:sz w:val="20"/>
          <w:szCs w:val="20"/>
        </w:rPr>
        <w:t xml:space="preserve">, а средната стойност за страната </w:t>
      </w:r>
      <w:r w:rsidRPr="00411FA5">
        <w:rPr>
          <w:rFonts w:ascii="Verdana" w:hAnsi="Verdana"/>
          <w:sz w:val="20"/>
          <w:szCs w:val="20"/>
        </w:rPr>
        <w:t>остава 14,74 лв./кг</w:t>
      </w:r>
      <w:r w:rsidR="004F11A1" w:rsidRPr="00411FA5">
        <w:rPr>
          <w:rFonts w:ascii="Verdana" w:hAnsi="Verdana"/>
          <w:sz w:val="20"/>
          <w:szCs w:val="20"/>
        </w:rPr>
        <w:t>.</w:t>
      </w:r>
    </w:p>
    <w:p w:rsidR="0050703E" w:rsidRPr="00411FA5" w:rsidRDefault="0050703E" w:rsidP="0035059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В големите търговски вериги агнешкият бут се търгува в ценовия интервал от 14,74 лв./кг (Велико Търново, Габрово, Ловеч и Плевен) до 16,99 лв./кг (Кърджали, Перник, Русе, София, Стара Загора, Търговище и Хасково).</w:t>
      </w:r>
      <w:r w:rsidR="00796107" w:rsidRPr="00411FA5">
        <w:rPr>
          <w:rFonts w:ascii="Verdana" w:hAnsi="Verdana"/>
          <w:sz w:val="20"/>
          <w:szCs w:val="20"/>
        </w:rPr>
        <w:t xml:space="preserve"> Седмичн</w:t>
      </w:r>
      <w:r w:rsidR="009A053C" w:rsidRPr="00411FA5">
        <w:rPr>
          <w:rFonts w:ascii="Verdana" w:hAnsi="Verdana"/>
          <w:sz w:val="20"/>
          <w:szCs w:val="20"/>
        </w:rPr>
        <w:t>и</w:t>
      </w:r>
      <w:r w:rsidR="00796107" w:rsidRPr="00411FA5">
        <w:rPr>
          <w:rFonts w:ascii="Verdana" w:hAnsi="Verdana"/>
          <w:sz w:val="20"/>
          <w:szCs w:val="20"/>
        </w:rPr>
        <w:t xml:space="preserve"> ценов</w:t>
      </w:r>
      <w:r w:rsidR="009A053C" w:rsidRPr="00411FA5">
        <w:rPr>
          <w:rFonts w:ascii="Verdana" w:hAnsi="Verdana"/>
          <w:sz w:val="20"/>
          <w:szCs w:val="20"/>
        </w:rPr>
        <w:t>и</w:t>
      </w:r>
      <w:r w:rsidR="00796107" w:rsidRPr="00411FA5">
        <w:rPr>
          <w:rFonts w:ascii="Verdana" w:hAnsi="Verdana"/>
          <w:sz w:val="20"/>
          <w:szCs w:val="20"/>
        </w:rPr>
        <w:t xml:space="preserve"> отклонени</w:t>
      </w:r>
      <w:r w:rsidR="009A053C" w:rsidRPr="00411FA5">
        <w:rPr>
          <w:rFonts w:ascii="Verdana" w:hAnsi="Verdana"/>
          <w:sz w:val="20"/>
          <w:szCs w:val="20"/>
        </w:rPr>
        <w:t>я</w:t>
      </w:r>
      <w:r w:rsidR="00796107" w:rsidRPr="00411FA5">
        <w:rPr>
          <w:rFonts w:ascii="Verdana" w:hAnsi="Verdana"/>
          <w:sz w:val="20"/>
          <w:szCs w:val="20"/>
        </w:rPr>
        <w:t xml:space="preserve"> </w:t>
      </w:r>
      <w:r w:rsidR="009A053C" w:rsidRPr="00411FA5">
        <w:rPr>
          <w:rFonts w:ascii="Verdana" w:hAnsi="Verdana"/>
          <w:sz w:val="20"/>
          <w:szCs w:val="20"/>
        </w:rPr>
        <w:t xml:space="preserve">се наблюдават само </w:t>
      </w:r>
      <w:r w:rsidR="000C6B78" w:rsidRPr="00411FA5">
        <w:rPr>
          <w:rFonts w:ascii="Verdana" w:hAnsi="Verdana"/>
          <w:sz w:val="20"/>
          <w:szCs w:val="20"/>
        </w:rPr>
        <w:t xml:space="preserve">в областите </w:t>
      </w:r>
      <w:r w:rsidR="00796107" w:rsidRPr="00411FA5">
        <w:rPr>
          <w:rFonts w:ascii="Verdana" w:hAnsi="Verdana"/>
          <w:sz w:val="20"/>
          <w:szCs w:val="20"/>
        </w:rPr>
        <w:t xml:space="preserve">Перник и София, където продуктът поскъпва с по 11,8%. В резултат, средната стойност </w:t>
      </w:r>
      <w:r w:rsidR="001A67A1" w:rsidRPr="00411FA5">
        <w:rPr>
          <w:rFonts w:ascii="Verdana" w:hAnsi="Verdana"/>
          <w:sz w:val="20"/>
          <w:szCs w:val="20"/>
        </w:rPr>
        <w:t xml:space="preserve">в ГТВ </w:t>
      </w:r>
      <w:r w:rsidR="00796107" w:rsidRPr="00411FA5">
        <w:rPr>
          <w:rFonts w:ascii="Verdana" w:hAnsi="Verdana"/>
          <w:sz w:val="20"/>
          <w:szCs w:val="20"/>
        </w:rPr>
        <w:t>за страната се по</w:t>
      </w:r>
      <w:r w:rsidR="009A053C" w:rsidRPr="00411FA5">
        <w:rPr>
          <w:rFonts w:ascii="Verdana" w:hAnsi="Verdana"/>
          <w:sz w:val="20"/>
          <w:szCs w:val="20"/>
        </w:rPr>
        <w:t>качва с 1,5</w:t>
      </w:r>
      <w:r w:rsidR="00796107" w:rsidRPr="00411FA5">
        <w:rPr>
          <w:rFonts w:ascii="Verdana" w:hAnsi="Verdana"/>
          <w:sz w:val="20"/>
          <w:szCs w:val="20"/>
        </w:rPr>
        <w:t xml:space="preserve">%, до </w:t>
      </w:r>
      <w:r w:rsidR="009A053C" w:rsidRPr="00411FA5">
        <w:rPr>
          <w:rFonts w:ascii="Verdana" w:hAnsi="Verdana"/>
          <w:sz w:val="20"/>
          <w:szCs w:val="20"/>
        </w:rPr>
        <w:t>15,98</w:t>
      </w:r>
      <w:r w:rsidR="00796107" w:rsidRPr="00411FA5">
        <w:rPr>
          <w:rFonts w:ascii="Verdana" w:hAnsi="Verdana"/>
          <w:sz w:val="20"/>
          <w:szCs w:val="20"/>
        </w:rPr>
        <w:t xml:space="preserve"> лв./кг.</w:t>
      </w:r>
    </w:p>
    <w:p w:rsidR="000C6B78" w:rsidRPr="00411FA5" w:rsidRDefault="00350593" w:rsidP="00405684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За поредна седмица с</w:t>
      </w:r>
      <w:r w:rsidR="000C6B78" w:rsidRPr="00411FA5">
        <w:rPr>
          <w:rFonts w:ascii="Verdana" w:hAnsi="Verdana"/>
          <w:sz w:val="20"/>
          <w:szCs w:val="20"/>
        </w:rPr>
        <w:t xml:space="preserve">редната цена на дребно на агнешки бут в по-малките магазини за страната </w:t>
      </w:r>
      <w:r w:rsidR="000F7E2F">
        <w:rPr>
          <w:rFonts w:ascii="Verdana" w:hAnsi="Verdana"/>
          <w:sz w:val="20"/>
          <w:szCs w:val="20"/>
        </w:rPr>
        <w:t>се запазва на ниво от</w:t>
      </w:r>
      <w:r w:rsidR="000C6B78" w:rsidRPr="00411FA5">
        <w:rPr>
          <w:rFonts w:ascii="Verdana" w:hAnsi="Verdana"/>
          <w:sz w:val="20"/>
          <w:szCs w:val="20"/>
        </w:rPr>
        <w:t xml:space="preserve"> 14,52 лв./кг</w:t>
      </w:r>
      <w:r w:rsidR="00B2063D" w:rsidRPr="00411FA5">
        <w:rPr>
          <w:rFonts w:ascii="Verdana" w:hAnsi="Verdana"/>
          <w:sz w:val="20"/>
          <w:szCs w:val="20"/>
        </w:rPr>
        <w:t>.</w:t>
      </w:r>
      <w:r w:rsidR="000C6B78" w:rsidRPr="00411FA5">
        <w:rPr>
          <w:rFonts w:ascii="Verdana" w:hAnsi="Verdana"/>
          <w:sz w:val="20"/>
          <w:szCs w:val="20"/>
        </w:rPr>
        <w:t xml:space="preserve"> </w:t>
      </w:r>
      <w:r w:rsidRPr="00411FA5">
        <w:rPr>
          <w:rFonts w:ascii="Verdana" w:hAnsi="Verdana"/>
          <w:sz w:val="20"/>
          <w:szCs w:val="20"/>
        </w:rPr>
        <w:t>Ц</w:t>
      </w:r>
      <w:r w:rsidR="00B2063D" w:rsidRPr="00411FA5">
        <w:rPr>
          <w:rFonts w:ascii="Verdana" w:hAnsi="Verdana"/>
          <w:sz w:val="20"/>
          <w:szCs w:val="20"/>
        </w:rPr>
        <w:t>ените</w:t>
      </w:r>
      <w:r w:rsidR="000C6B78" w:rsidRPr="00411FA5">
        <w:rPr>
          <w:rFonts w:ascii="Verdana" w:hAnsi="Verdana"/>
          <w:sz w:val="20"/>
          <w:szCs w:val="20"/>
        </w:rPr>
        <w:t xml:space="preserve"> </w:t>
      </w:r>
      <w:r w:rsidRPr="00411FA5">
        <w:rPr>
          <w:rFonts w:ascii="Verdana" w:hAnsi="Verdana"/>
          <w:sz w:val="20"/>
          <w:szCs w:val="20"/>
        </w:rPr>
        <w:t xml:space="preserve">на този вид разфасовка </w:t>
      </w:r>
      <w:r w:rsidR="000C6B78" w:rsidRPr="00411FA5">
        <w:rPr>
          <w:rFonts w:ascii="Verdana" w:hAnsi="Verdana"/>
          <w:sz w:val="20"/>
          <w:szCs w:val="20"/>
        </w:rPr>
        <w:t xml:space="preserve">продължават да са най-ниски </w:t>
      </w:r>
      <w:r w:rsidRPr="00411FA5">
        <w:rPr>
          <w:rFonts w:ascii="Verdana" w:hAnsi="Verdana"/>
          <w:sz w:val="20"/>
          <w:szCs w:val="20"/>
        </w:rPr>
        <w:t xml:space="preserve">в </w:t>
      </w:r>
      <w:r w:rsidR="000C6B78" w:rsidRPr="00411FA5">
        <w:rPr>
          <w:rFonts w:ascii="Verdana" w:hAnsi="Verdana"/>
          <w:sz w:val="20"/>
          <w:szCs w:val="20"/>
        </w:rPr>
        <w:t>Бургас – 12,40 лв./кг, а най-високи – в Силистра – 15,76 лв./кг.</w:t>
      </w:r>
    </w:p>
    <w:p w:rsidR="00405684" w:rsidRPr="00411FA5" w:rsidRDefault="00405684" w:rsidP="00405684">
      <w:pPr>
        <w:spacing w:after="24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През наблюдавания период средната цена на дребно на агнешкия бут в големите търговски вериги за страната е с 1,46 лв./кг или с 10% над тази в по-малките магазини. </w:t>
      </w:r>
    </w:p>
    <w:p w:rsidR="006C262D" w:rsidRPr="00411FA5" w:rsidRDefault="001A67A1" w:rsidP="00405684">
      <w:pPr>
        <w:spacing w:after="240" w:line="360" w:lineRule="auto"/>
        <w:jc w:val="center"/>
        <w:rPr>
          <w:rFonts w:ascii="Verdana" w:hAnsi="Verdana"/>
          <w:sz w:val="20"/>
          <w:szCs w:val="20"/>
        </w:rPr>
      </w:pPr>
      <w:r w:rsidRPr="00411FA5">
        <w:rPr>
          <w:noProof/>
        </w:rPr>
        <w:drawing>
          <wp:inline distT="0" distB="0" distL="0" distR="0" wp14:anchorId="7B3BDA4F" wp14:editId="42330F0C">
            <wp:extent cx="4508389" cy="3093058"/>
            <wp:effectExtent l="0" t="0" r="698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05684" w:rsidRPr="00411FA5" w:rsidRDefault="00405684" w:rsidP="00D11BC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Цените на едро на агнешки бут са средно с 1,24 лв./кг по-ниски от тези на дребно в ГТВ и с 0,22 лв./кг по-високи от тези в ДТО. </w:t>
      </w:r>
    </w:p>
    <w:p w:rsidR="002E6656" w:rsidRPr="00411FA5" w:rsidRDefault="009933FB" w:rsidP="00D11BC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sz w:val="20"/>
          <w:szCs w:val="20"/>
        </w:rPr>
      </w:pPr>
      <w:r w:rsidRPr="00411FA5">
        <w:rPr>
          <w:rFonts w:ascii="Verdana" w:hAnsi="Verdana"/>
          <w:b/>
          <w:sz w:val="20"/>
          <w:szCs w:val="20"/>
        </w:rPr>
        <w:t>Агнешка плешка</w:t>
      </w:r>
    </w:p>
    <w:p w:rsidR="004F11A1" w:rsidRPr="00411FA5" w:rsidRDefault="004F11A1" w:rsidP="00D11BC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Търговията на едро с агнешка плешка се </w:t>
      </w:r>
      <w:r w:rsidR="000F7E2F">
        <w:rPr>
          <w:rFonts w:ascii="Verdana" w:hAnsi="Verdana"/>
          <w:sz w:val="20"/>
          <w:szCs w:val="20"/>
        </w:rPr>
        <w:t xml:space="preserve">задържа </w:t>
      </w:r>
      <w:r w:rsidR="00BD5A6B" w:rsidRPr="00411FA5">
        <w:rPr>
          <w:rFonts w:ascii="Verdana" w:hAnsi="Verdana"/>
          <w:sz w:val="20"/>
          <w:szCs w:val="20"/>
        </w:rPr>
        <w:t>на цени</w:t>
      </w:r>
      <w:r w:rsidRPr="00411FA5">
        <w:rPr>
          <w:rFonts w:ascii="Verdana" w:hAnsi="Verdana"/>
          <w:sz w:val="20"/>
          <w:szCs w:val="20"/>
        </w:rPr>
        <w:t xml:space="preserve"> от 13,05 лв./кг (Габрово) до 15,42 лв./кг (Плевен), а средната цена на едро за страната – 14,21 лв./кг.</w:t>
      </w:r>
    </w:p>
    <w:p w:rsidR="00405684" w:rsidRPr="00411FA5" w:rsidRDefault="00405684" w:rsidP="00D11BC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По области, цените на дребно на агнешка плешка в големите супермаркети са в границите от 13,24 лв./кг (Велико Търново, Габрово, Ловеч и Плевен) до 15,49 лв./кг (Пазарджик и Пловдив). Средно за страната, цената на дребно на продукта в ГТВ остава 13,99 лв./кг.</w:t>
      </w:r>
    </w:p>
    <w:p w:rsidR="00405684" w:rsidRPr="00411FA5" w:rsidRDefault="00405684" w:rsidP="00D11BC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При предлагането на дребно в по-малките магазини агнешката плешка е най-евтина в Бургас (12,10 лв./кг), а най-скъпа – в Кюстендил (14,80 лв./кг). Средната ценова стойност в ДТО за страната е без промяна – 13,85 лв./кг.</w:t>
      </w:r>
    </w:p>
    <w:p w:rsidR="00405684" w:rsidRPr="00411FA5" w:rsidRDefault="00405684" w:rsidP="00D11BC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>През последната седмица средната цена на дребно на агнешка плешка в големите търговски вериги за страната е с 0,14 лв./кг или с 1% над тази в по-малките търговски обекти.</w:t>
      </w:r>
    </w:p>
    <w:p w:rsidR="00405684" w:rsidRPr="00411FA5" w:rsidRDefault="00405684" w:rsidP="004056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11FA5">
        <w:rPr>
          <w:rFonts w:ascii="Verdana" w:hAnsi="Verdana"/>
          <w:sz w:val="20"/>
          <w:szCs w:val="20"/>
        </w:rPr>
        <w:t xml:space="preserve">Цените на едро на продукта са средно с 0,22 лв./кг по-високи от тези на дребно в ГТВ и с 0,36 лв./кг от тези в ДТО. </w:t>
      </w:r>
    </w:p>
    <w:p w:rsidR="00405684" w:rsidRPr="00411FA5" w:rsidRDefault="00405684" w:rsidP="0040568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E571A" w:rsidRPr="00411FA5" w:rsidRDefault="001A67A1" w:rsidP="00405684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411FA5">
        <w:rPr>
          <w:noProof/>
        </w:rPr>
        <w:drawing>
          <wp:inline distT="0" distB="0" distL="0" distR="0" wp14:anchorId="303C7817" wp14:editId="1AD7E7F2">
            <wp:extent cx="4484536" cy="3093057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533A3" w:rsidRPr="00411FA5" w:rsidRDefault="00E533A3" w:rsidP="00E533A3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</w:p>
    <w:p w:rsidR="00A70FBB" w:rsidRPr="005E01B8" w:rsidRDefault="00A70FBB" w:rsidP="00F27FBE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  <w:lang w:val="en-US"/>
        </w:rPr>
      </w:pPr>
    </w:p>
    <w:sectPr w:rsidR="00A70FBB" w:rsidRPr="005E01B8" w:rsidSect="00405684">
      <w:pgSz w:w="11906" w:h="16838"/>
      <w:pgMar w:top="993" w:right="746" w:bottom="1418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1DE" w:rsidRDefault="00E911DE">
      <w:r>
        <w:separator/>
      </w:r>
    </w:p>
  </w:endnote>
  <w:endnote w:type="continuationSeparator" w:id="0">
    <w:p w:rsidR="00E911DE" w:rsidRDefault="00E9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1A1" w:rsidRPr="00D20CAB" w:rsidRDefault="004F11A1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1DE" w:rsidRDefault="00E911DE">
      <w:r>
        <w:separator/>
      </w:r>
    </w:p>
  </w:footnote>
  <w:footnote w:type="continuationSeparator" w:id="0">
    <w:p w:rsidR="00E911DE" w:rsidRDefault="00E91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B05"/>
    <w:rsid w:val="00050BEE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65E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6B78"/>
    <w:rsid w:val="000C705F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0F7E2F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61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9AC"/>
    <w:rsid w:val="00167CDD"/>
    <w:rsid w:val="00167E25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4ACF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593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7A1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0D57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652"/>
    <w:rsid w:val="001C2833"/>
    <w:rsid w:val="001C28D3"/>
    <w:rsid w:val="001C2DB9"/>
    <w:rsid w:val="001C2EA5"/>
    <w:rsid w:val="001C2FE7"/>
    <w:rsid w:val="001C32C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4C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0F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C44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5F50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77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1A4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8A2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9C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8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E62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A84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C24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0"/>
    <w:rsid w:val="00322A67"/>
    <w:rsid w:val="00322D29"/>
    <w:rsid w:val="0032330C"/>
    <w:rsid w:val="003237C9"/>
    <w:rsid w:val="00323A42"/>
    <w:rsid w:val="00323D36"/>
    <w:rsid w:val="003241B4"/>
    <w:rsid w:val="00324290"/>
    <w:rsid w:val="003244D0"/>
    <w:rsid w:val="0032451B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593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DB1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50B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3EC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B7F7E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84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8D2"/>
    <w:rsid w:val="00411A8F"/>
    <w:rsid w:val="00411B6C"/>
    <w:rsid w:val="00411F29"/>
    <w:rsid w:val="00411FA5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1FF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6D7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CDA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1A1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A73"/>
    <w:rsid w:val="004F4D06"/>
    <w:rsid w:val="004F4DCE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03E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A10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1B8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5EB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1CA5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3FB9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706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8F7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1F1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3F2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0E75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299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B7F2B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62D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15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7B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D80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995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120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81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11D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107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2FBB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688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BF9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86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5F9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3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20C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1D4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1AA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3C"/>
    <w:rsid w:val="009A05A5"/>
    <w:rsid w:val="009A0E79"/>
    <w:rsid w:val="009A0EF4"/>
    <w:rsid w:val="009A10E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17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618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7EB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235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A84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8D2"/>
    <w:rsid w:val="00A63C4F"/>
    <w:rsid w:val="00A63D6D"/>
    <w:rsid w:val="00A64395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0FBB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5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7AB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90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7C8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1FE3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4FB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846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9B1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3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18F5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904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D3"/>
    <w:rsid w:val="00B97006"/>
    <w:rsid w:val="00B9700A"/>
    <w:rsid w:val="00B9725E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B20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5A6B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74C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C90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82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3A"/>
    <w:rsid w:val="00C863BB"/>
    <w:rsid w:val="00C865EA"/>
    <w:rsid w:val="00C86C8E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43A"/>
    <w:rsid w:val="00C967F3"/>
    <w:rsid w:val="00C96A17"/>
    <w:rsid w:val="00C96B9A"/>
    <w:rsid w:val="00C96EFB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10F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716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9EC"/>
    <w:rsid w:val="00D01B3B"/>
    <w:rsid w:val="00D01D1D"/>
    <w:rsid w:val="00D0226F"/>
    <w:rsid w:val="00D0227E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391"/>
    <w:rsid w:val="00D114A4"/>
    <w:rsid w:val="00D1177D"/>
    <w:rsid w:val="00D11ADA"/>
    <w:rsid w:val="00D11BCE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38C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E8E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AFA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6FE"/>
    <w:rsid w:val="00DC270F"/>
    <w:rsid w:val="00DC2765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B5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3A3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1DE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87F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80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7F8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0DDF"/>
    <w:rsid w:val="00ED11B4"/>
    <w:rsid w:val="00ED134E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3798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3E96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A5D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6EF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001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744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9_16_10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9_16_10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9_16_10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23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12.75</c:v>
                </c:pt>
                <c:pt idx="17">
                  <c:v>14.2</c:v>
                </c:pt>
                <c:pt idx="19">
                  <c:v>13.75</c:v>
                </c:pt>
                <c:pt idx="20">
                  <c:v>13.1</c:v>
                </c:pt>
                <c:pt idx="21">
                  <c:v>13.86</c:v>
                </c:pt>
                <c:pt idx="22">
                  <c:v>14</c:v>
                </c:pt>
                <c:pt idx="24">
                  <c:v>13.67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48128"/>
        <c:axId val="62050816"/>
      </c:lineChart>
      <c:catAx>
        <c:axId val="13444812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05081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050816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44812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 23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14.7</c:v>
                </c:pt>
                <c:pt idx="5">
                  <c:v>14.7</c:v>
                </c:pt>
                <c:pt idx="6">
                  <c:v>14.05</c:v>
                </c:pt>
                <c:pt idx="10">
                  <c:v>14.1</c:v>
                </c:pt>
                <c:pt idx="11">
                  <c:v>14.7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15.16</c:v>
                </c:pt>
                <c:pt idx="22">
                  <c:v>15.25</c:v>
                </c:pt>
                <c:pt idx="24">
                  <c:v>14.19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16.989999999999998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16.989999999999998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15.99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15.15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15.5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15.2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15.2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48640"/>
        <c:axId val="62052544"/>
      </c:lineChart>
      <c:catAx>
        <c:axId val="13444864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205254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2052544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44864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16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23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ОКТОМВРИ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14.37</c:v>
                </c:pt>
                <c:pt idx="22">
                  <c:v>14.74</c:v>
                </c:pt>
                <c:pt idx="24">
                  <c:v>14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15.49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15.49</c:v>
                </c:pt>
                <c:pt idx="21" formatCode="0.00">
                  <c:v>13.99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14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13.9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13.9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49152"/>
        <c:axId val="113926144"/>
      </c:lineChart>
      <c:catAx>
        <c:axId val="13444915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392614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13926144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444915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57E2B-2E3E-4796-9D3A-3724AF54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АГНЕШКО МЕСО</vt:lpstr>
      <vt:lpstr>АГНЕШКО МЕСО</vt:lpstr>
      <vt:lpstr/>
      <vt:lpstr>СЕДМИЧНА СПРАВКА: СРЕДНИ ЦЕНИ ЗА ПЕРИОДА 16 – 23 ОКТОМВРИ 2019 Г.</vt:lpstr>
      <vt:lpstr/>
      <vt:lpstr>Източник:: САПИ ЕООД   Забележка: Цените са с ДДС. * Липсват данни</vt:lpstr>
      <vt:lpstr>Цяло агне</vt:lpstr>
      <vt:lpstr>Цените на едро на цяло агне остават най-ниски в Пазарджик и Пловдив (12,25 лв./к</vt:lpstr>
      <vt:lpstr>Агнешки бут </vt:lpstr>
      <vt:lpstr>За поредна седмица средната цена на дребно на агнешки бут в по-малките магазини </vt:lpstr>
      <vt:lpstr>Агнешка плешка</vt:lpstr>
      <vt:lpstr/>
    </vt:vector>
  </TitlesOfParts>
  <Company>mzp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255</cp:revision>
  <cp:lastPrinted>2019-09-05T12:25:00Z</cp:lastPrinted>
  <dcterms:created xsi:type="dcterms:W3CDTF">2019-06-14T10:21:00Z</dcterms:created>
  <dcterms:modified xsi:type="dcterms:W3CDTF">2019-10-25T09:27:00Z</dcterms:modified>
</cp:coreProperties>
</file>